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F92" w:rsidRDefault="00AB7F92" w:rsidP="00AB7F92">
      <w:pPr>
        <w:shd w:val="clear" w:color="auto" w:fill="FFFFFF"/>
        <w:jc w:val="center"/>
        <w:rPr>
          <w:color w:val="222222"/>
          <w:sz w:val="28"/>
          <w:szCs w:val="28"/>
        </w:rPr>
      </w:pPr>
    </w:p>
    <w:p w:rsidR="00AB7F92" w:rsidRDefault="00AB7F92" w:rsidP="00AB7F92">
      <w:pPr>
        <w:shd w:val="clear" w:color="auto" w:fill="FFFFFF"/>
        <w:jc w:val="center"/>
        <w:rPr>
          <w:color w:val="222222"/>
          <w:sz w:val="28"/>
          <w:szCs w:val="28"/>
        </w:rPr>
      </w:pPr>
    </w:p>
    <w:p w:rsidR="00AB7F92" w:rsidRDefault="00AB7F92" w:rsidP="00AB7F92">
      <w:pPr>
        <w:shd w:val="clear" w:color="auto" w:fill="FFFFFF"/>
        <w:jc w:val="center"/>
        <w:rPr>
          <w:color w:val="222222"/>
          <w:sz w:val="28"/>
          <w:szCs w:val="28"/>
        </w:rPr>
      </w:pPr>
    </w:p>
    <w:p w:rsidR="00AB7F92" w:rsidRDefault="00AB7F92" w:rsidP="00AB7F92">
      <w:pPr>
        <w:shd w:val="clear" w:color="auto" w:fill="FFFFFF"/>
        <w:jc w:val="center"/>
        <w:rPr>
          <w:color w:val="222222"/>
          <w:sz w:val="28"/>
          <w:szCs w:val="28"/>
        </w:rPr>
      </w:pPr>
    </w:p>
    <w:p w:rsidR="00AB7F92" w:rsidRDefault="00AB7F92" w:rsidP="00AB7F92">
      <w:pPr>
        <w:shd w:val="clear" w:color="auto" w:fill="FFFFFF"/>
        <w:rPr>
          <w:color w:val="222222"/>
          <w:sz w:val="28"/>
          <w:szCs w:val="28"/>
        </w:rPr>
      </w:pPr>
    </w:p>
    <w:p w:rsidR="00AB7F92" w:rsidRPr="00A00469" w:rsidRDefault="00AB7F92" w:rsidP="00AB7F92">
      <w:pPr>
        <w:shd w:val="clear" w:color="auto" w:fill="FFFFFF"/>
        <w:jc w:val="center"/>
        <w:rPr>
          <w:sz w:val="24"/>
          <w:szCs w:val="24"/>
        </w:rPr>
      </w:pPr>
    </w:p>
    <w:p w:rsidR="005C1D69" w:rsidRPr="005C1D69" w:rsidRDefault="00AB7F92" w:rsidP="00AB7F92">
      <w:pPr>
        <w:shd w:val="clear" w:color="auto" w:fill="FFFFFF"/>
        <w:jc w:val="center"/>
        <w:rPr>
          <w:rFonts w:ascii="Times New Roman" w:hAnsi="Times New Roman" w:cs="Times New Roman"/>
          <w:b/>
          <w:color w:val="222222"/>
          <w:sz w:val="130"/>
          <w:szCs w:val="130"/>
        </w:rPr>
      </w:pPr>
      <w:r w:rsidRPr="005C1D69">
        <w:rPr>
          <w:rFonts w:ascii="Times New Roman" w:hAnsi="Times New Roman" w:cs="Times New Roman"/>
          <w:b/>
          <w:color w:val="222222"/>
          <w:sz w:val="130"/>
          <w:szCs w:val="130"/>
        </w:rPr>
        <w:t xml:space="preserve">Консультация </w:t>
      </w:r>
    </w:p>
    <w:p w:rsidR="00AB7F92" w:rsidRPr="005C1D69" w:rsidRDefault="00AB7F92" w:rsidP="00AB7F92">
      <w:pPr>
        <w:shd w:val="clear" w:color="auto" w:fill="FFFFFF"/>
        <w:jc w:val="center"/>
        <w:rPr>
          <w:rFonts w:ascii="Times New Roman" w:hAnsi="Times New Roman" w:cs="Times New Roman"/>
          <w:b/>
          <w:sz w:val="130"/>
          <w:szCs w:val="130"/>
        </w:rPr>
      </w:pPr>
      <w:r w:rsidRPr="005C1D69">
        <w:rPr>
          <w:rFonts w:ascii="Times New Roman" w:hAnsi="Times New Roman" w:cs="Times New Roman"/>
          <w:b/>
          <w:color w:val="222222"/>
          <w:sz w:val="130"/>
          <w:szCs w:val="130"/>
        </w:rPr>
        <w:t>для родителей</w:t>
      </w:r>
    </w:p>
    <w:p w:rsidR="00AB7F92" w:rsidRPr="005C1D69" w:rsidRDefault="00AB7F92" w:rsidP="00AB7F92">
      <w:pPr>
        <w:shd w:val="clear" w:color="auto" w:fill="FFFFFF"/>
        <w:jc w:val="center"/>
        <w:rPr>
          <w:rFonts w:ascii="Times New Roman" w:hAnsi="Times New Roman" w:cs="Times New Roman"/>
          <w:b/>
          <w:color w:val="222222"/>
          <w:sz w:val="72"/>
          <w:szCs w:val="70"/>
        </w:rPr>
      </w:pPr>
      <w:r w:rsidRPr="005C1D69">
        <w:rPr>
          <w:rFonts w:ascii="Times New Roman" w:hAnsi="Times New Roman" w:cs="Times New Roman"/>
          <w:b/>
          <w:color w:val="222222"/>
          <w:sz w:val="72"/>
          <w:szCs w:val="70"/>
        </w:rPr>
        <w:t xml:space="preserve">«Роль семьи в воспитании </w:t>
      </w:r>
    </w:p>
    <w:p w:rsidR="00AB7F92" w:rsidRPr="005C1D69" w:rsidRDefault="005C1D69" w:rsidP="00AB7F92">
      <w:pPr>
        <w:shd w:val="clear" w:color="auto" w:fill="FFFFFF"/>
        <w:jc w:val="center"/>
        <w:rPr>
          <w:rFonts w:ascii="Times New Roman" w:hAnsi="Times New Roman" w:cs="Times New Roman"/>
          <w:b/>
          <w:color w:val="222222"/>
          <w:sz w:val="72"/>
          <w:szCs w:val="70"/>
        </w:rPr>
      </w:pPr>
      <w:r w:rsidRPr="005C1D69">
        <w:rPr>
          <w:rFonts w:ascii="Times New Roman" w:hAnsi="Times New Roman" w:cs="Times New Roman"/>
          <w:b/>
          <w:color w:val="222222"/>
          <w:sz w:val="72"/>
          <w:szCs w:val="70"/>
        </w:rPr>
        <w:t>д</w:t>
      </w:r>
      <w:r w:rsidR="00AB7F92" w:rsidRPr="005C1D69">
        <w:rPr>
          <w:rFonts w:ascii="Times New Roman" w:hAnsi="Times New Roman" w:cs="Times New Roman"/>
          <w:b/>
          <w:color w:val="222222"/>
          <w:sz w:val="72"/>
          <w:szCs w:val="70"/>
        </w:rPr>
        <w:t>ошкольника»</w:t>
      </w:r>
    </w:p>
    <w:p w:rsidR="00AB7F92" w:rsidRPr="005C1D69" w:rsidRDefault="00AB7F92" w:rsidP="00AB7F92">
      <w:pPr>
        <w:shd w:val="clear" w:color="auto" w:fill="FFFFFF"/>
        <w:jc w:val="right"/>
        <w:rPr>
          <w:rFonts w:ascii="Times New Roman" w:hAnsi="Times New Roman" w:cs="Times New Roman"/>
          <w:color w:val="000000"/>
          <w:spacing w:val="-9"/>
          <w:sz w:val="40"/>
          <w:szCs w:val="32"/>
        </w:rPr>
      </w:pPr>
    </w:p>
    <w:p w:rsidR="00AB7F92" w:rsidRPr="005C1D69" w:rsidRDefault="00AB7F92" w:rsidP="00AB7F92">
      <w:pPr>
        <w:shd w:val="clear" w:color="auto" w:fill="FFFFFF"/>
        <w:jc w:val="right"/>
        <w:rPr>
          <w:rFonts w:ascii="Times New Roman" w:hAnsi="Times New Roman" w:cs="Times New Roman"/>
          <w:color w:val="000000"/>
          <w:spacing w:val="-9"/>
          <w:sz w:val="40"/>
          <w:szCs w:val="32"/>
        </w:rPr>
      </w:pPr>
    </w:p>
    <w:p w:rsidR="005C1D69" w:rsidRDefault="005C1D69" w:rsidP="005C1D69">
      <w:pPr>
        <w:shd w:val="clear" w:color="auto" w:fill="FFFFFF"/>
        <w:rPr>
          <w:rFonts w:ascii="Times New Roman" w:hAnsi="Times New Roman" w:cs="Times New Roman"/>
          <w:color w:val="000000"/>
          <w:spacing w:val="-9"/>
          <w:sz w:val="40"/>
          <w:szCs w:val="32"/>
        </w:rPr>
      </w:pPr>
    </w:p>
    <w:p w:rsidR="005C1D69" w:rsidRDefault="005C1D69" w:rsidP="005C1D69">
      <w:pPr>
        <w:shd w:val="clear" w:color="auto" w:fill="FFFFFF"/>
        <w:rPr>
          <w:rFonts w:ascii="Times New Roman" w:hAnsi="Times New Roman" w:cs="Times New Roman"/>
          <w:color w:val="000000"/>
          <w:spacing w:val="-9"/>
          <w:sz w:val="40"/>
          <w:szCs w:val="32"/>
        </w:rPr>
      </w:pPr>
    </w:p>
    <w:p w:rsidR="005C1D69" w:rsidRDefault="005C1D69" w:rsidP="005C1D69">
      <w:pPr>
        <w:shd w:val="clear" w:color="auto" w:fill="FFFFFF"/>
        <w:rPr>
          <w:rFonts w:ascii="Times New Roman" w:hAnsi="Times New Roman" w:cs="Times New Roman"/>
          <w:color w:val="000000"/>
          <w:spacing w:val="-9"/>
          <w:sz w:val="40"/>
          <w:szCs w:val="32"/>
        </w:rPr>
      </w:pPr>
    </w:p>
    <w:p w:rsidR="005C1D69" w:rsidRDefault="005C1D69" w:rsidP="005C1D69">
      <w:pPr>
        <w:shd w:val="clear" w:color="auto" w:fill="FFFFFF"/>
        <w:rPr>
          <w:color w:val="222222"/>
          <w:sz w:val="28"/>
          <w:szCs w:val="28"/>
        </w:rPr>
      </w:pPr>
    </w:p>
    <w:p w:rsidR="005C1D69" w:rsidRPr="005C1D69" w:rsidRDefault="005C1D69" w:rsidP="005C1D69">
      <w:pPr>
        <w:shd w:val="clear" w:color="auto" w:fill="FFFFFF"/>
        <w:ind w:left="-850"/>
        <w:jc w:val="center"/>
        <w:rPr>
          <w:rFonts w:ascii="Times New Roman" w:hAnsi="Times New Roman" w:cs="Times New Roman"/>
          <w:b/>
          <w:color w:val="222222"/>
          <w:sz w:val="28"/>
          <w:szCs w:val="28"/>
        </w:rPr>
      </w:pPr>
      <w:r w:rsidRPr="005C1D69">
        <w:rPr>
          <w:rFonts w:ascii="Times New Roman" w:hAnsi="Times New Roman" w:cs="Times New Roman"/>
          <w:b/>
          <w:color w:val="222222"/>
          <w:sz w:val="28"/>
          <w:szCs w:val="28"/>
        </w:rPr>
        <w:t xml:space="preserve">                                                                                     </w:t>
      </w:r>
      <w:proofErr w:type="spellStart"/>
      <w:r w:rsidRPr="005C1D69">
        <w:rPr>
          <w:rFonts w:ascii="Times New Roman" w:hAnsi="Times New Roman" w:cs="Times New Roman"/>
          <w:b/>
          <w:color w:val="222222"/>
          <w:sz w:val="28"/>
          <w:szCs w:val="28"/>
        </w:rPr>
        <w:t>Моргоева</w:t>
      </w:r>
      <w:proofErr w:type="spellEnd"/>
      <w:r w:rsidRPr="005C1D69">
        <w:rPr>
          <w:rFonts w:ascii="Times New Roman" w:hAnsi="Times New Roman" w:cs="Times New Roman"/>
          <w:b/>
          <w:color w:val="222222"/>
          <w:sz w:val="28"/>
          <w:szCs w:val="28"/>
        </w:rPr>
        <w:t xml:space="preserve"> З.М.</w:t>
      </w:r>
    </w:p>
    <w:p w:rsidR="00AB7F92" w:rsidRPr="005C1D69" w:rsidRDefault="00AB7F92" w:rsidP="005C1D69">
      <w:pPr>
        <w:shd w:val="clear" w:color="auto" w:fill="FFFFFF"/>
        <w:ind w:left="-850"/>
        <w:jc w:val="center"/>
        <w:rPr>
          <w:rFonts w:ascii="Times New Roman" w:hAnsi="Times New Roman" w:cs="Times New Roman"/>
          <w:b/>
          <w:bCs/>
          <w:color w:val="000000"/>
          <w:sz w:val="36"/>
          <w:szCs w:val="36"/>
        </w:rPr>
      </w:pPr>
      <w:r w:rsidRPr="005C1D69">
        <w:rPr>
          <w:rFonts w:ascii="Times New Roman" w:hAnsi="Times New Roman" w:cs="Times New Roman"/>
          <w:b/>
          <w:bCs/>
          <w:color w:val="000000"/>
          <w:sz w:val="36"/>
          <w:szCs w:val="36"/>
        </w:rPr>
        <w:lastRenderedPageBreak/>
        <w:t>Роль семьи в воспитании дошкольника</w:t>
      </w:r>
    </w:p>
    <w:p w:rsidR="00AB7F92" w:rsidRPr="005C1D69" w:rsidRDefault="00AB7F92" w:rsidP="005C1D69">
      <w:pPr>
        <w:shd w:val="clear" w:color="auto" w:fill="FFFFFF"/>
        <w:ind w:left="-850"/>
        <w:jc w:val="center"/>
        <w:rPr>
          <w:rFonts w:ascii="Times New Roman" w:hAnsi="Times New Roman" w:cs="Times New Roman"/>
          <w:sz w:val="28"/>
          <w:szCs w:val="28"/>
        </w:rPr>
      </w:pP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b/>
          <w:bCs/>
          <w:i/>
          <w:iCs/>
          <w:color w:val="000000"/>
          <w:sz w:val="28"/>
          <w:szCs w:val="28"/>
        </w:rPr>
        <w:t>Семья. В ней человек начинает сбою жизнь, в ней делит ее с другими людьми, в ней продолжает себя в детях. Семья может быть спасательным кругом в бушующем жизненном  море  и роковым подводным рифом. Семья способна украсить жизнь и искалечить её.</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 xml:space="preserve">В семье сходятся и фокусируются все возможные эмоции, страсти, аффекты. «Мой дом </w:t>
      </w:r>
      <w:r w:rsidRPr="005C1D69">
        <w:rPr>
          <w:rFonts w:ascii="Times New Roman" w:hAnsi="Times New Roman" w:cs="Times New Roman"/>
          <w:iCs/>
          <w:color w:val="000000"/>
          <w:sz w:val="29"/>
          <w:szCs w:val="29"/>
        </w:rPr>
        <w:t>–</w:t>
      </w:r>
      <w:r w:rsidRPr="005C1D69">
        <w:rPr>
          <w:rFonts w:ascii="Times New Roman" w:hAnsi="Times New Roman" w:cs="Times New Roman"/>
          <w:color w:val="000000"/>
          <w:sz w:val="28"/>
          <w:szCs w:val="28"/>
        </w:rPr>
        <w:t xml:space="preserve"> моя крепость» </w:t>
      </w:r>
      <w:r w:rsidRPr="005C1D69">
        <w:rPr>
          <w:rFonts w:ascii="Times New Roman" w:hAnsi="Times New Roman" w:cs="Times New Roman"/>
          <w:iCs/>
          <w:color w:val="000000"/>
          <w:sz w:val="29"/>
          <w:szCs w:val="29"/>
        </w:rPr>
        <w:t>–</w:t>
      </w:r>
      <w:r w:rsidRPr="005C1D69">
        <w:rPr>
          <w:rFonts w:ascii="Times New Roman" w:hAnsi="Times New Roman" w:cs="Times New Roman"/>
          <w:color w:val="000000"/>
          <w:sz w:val="28"/>
          <w:szCs w:val="28"/>
        </w:rPr>
        <w:t xml:space="preserve"> в нее нелегко заглянуть, а тем более разглядеть во всех мелких подробностях и управлять ею со стороны. Но семьи вне общества нет. Мы привыкли говорить, что какова семья </w:t>
      </w:r>
      <w:r w:rsidRPr="005C1D69">
        <w:rPr>
          <w:rFonts w:ascii="Times New Roman" w:hAnsi="Times New Roman" w:cs="Times New Roman"/>
          <w:iCs/>
          <w:color w:val="000000"/>
          <w:sz w:val="29"/>
          <w:szCs w:val="29"/>
        </w:rPr>
        <w:t>–</w:t>
      </w:r>
      <w:r w:rsidRPr="005C1D69">
        <w:rPr>
          <w:rFonts w:ascii="Times New Roman" w:hAnsi="Times New Roman" w:cs="Times New Roman"/>
          <w:color w:val="000000"/>
          <w:sz w:val="28"/>
          <w:szCs w:val="28"/>
        </w:rPr>
        <w:t xml:space="preserve"> таково Общество. Не менее справедливо утверждать, что каково общество </w:t>
      </w:r>
      <w:r w:rsidRPr="005C1D69">
        <w:rPr>
          <w:rFonts w:ascii="Times New Roman" w:hAnsi="Times New Roman" w:cs="Times New Roman"/>
          <w:iCs/>
          <w:color w:val="000000"/>
          <w:sz w:val="29"/>
          <w:szCs w:val="29"/>
        </w:rPr>
        <w:t>–</w:t>
      </w:r>
      <w:r w:rsidRPr="005C1D69">
        <w:rPr>
          <w:rFonts w:ascii="Times New Roman" w:hAnsi="Times New Roman" w:cs="Times New Roman"/>
          <w:color w:val="000000"/>
          <w:sz w:val="28"/>
          <w:szCs w:val="28"/>
        </w:rPr>
        <w:t xml:space="preserve"> такова семья.</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Мир семьи разнообразен, многолик. Он дает родителям возможность почувствовать полноту и прелести человеческой жизни, осмыслить ее, продлить своё бытие в детях.</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 xml:space="preserve">Дети в семье </w:t>
      </w:r>
      <w:r w:rsidRPr="005C1D69">
        <w:rPr>
          <w:rFonts w:ascii="Times New Roman" w:hAnsi="Times New Roman" w:cs="Times New Roman"/>
          <w:iCs/>
          <w:color w:val="000000"/>
          <w:sz w:val="29"/>
          <w:szCs w:val="29"/>
        </w:rPr>
        <w:t xml:space="preserve">– </w:t>
      </w:r>
      <w:r w:rsidRPr="005C1D69">
        <w:rPr>
          <w:rFonts w:ascii="Times New Roman" w:hAnsi="Times New Roman" w:cs="Times New Roman"/>
          <w:color w:val="000000"/>
          <w:sz w:val="28"/>
          <w:szCs w:val="28"/>
        </w:rPr>
        <w:t>дополнение, обогащение жизни двух людей, связавших себя узами брака. Они приносят радость, заботу, расширяют любовь друг к другу, делают любовь между мужем и женой более глубокой, осмысленной, человеческой.</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 xml:space="preserve">Несомненно, что ребёнку нужны оба родителя </w:t>
      </w:r>
      <w:r w:rsidRPr="005C1D69">
        <w:rPr>
          <w:rFonts w:ascii="Times New Roman" w:hAnsi="Times New Roman" w:cs="Times New Roman"/>
          <w:iCs/>
          <w:color w:val="000000"/>
          <w:sz w:val="29"/>
          <w:szCs w:val="29"/>
        </w:rPr>
        <w:t>–</w:t>
      </w:r>
      <w:r w:rsidRPr="005C1D69">
        <w:rPr>
          <w:rFonts w:ascii="Times New Roman" w:hAnsi="Times New Roman" w:cs="Times New Roman"/>
          <w:i/>
          <w:iCs/>
          <w:color w:val="000000"/>
          <w:sz w:val="28"/>
          <w:szCs w:val="28"/>
        </w:rPr>
        <w:t xml:space="preserve"> </w:t>
      </w:r>
      <w:r w:rsidRPr="005C1D69">
        <w:rPr>
          <w:rFonts w:ascii="Times New Roman" w:hAnsi="Times New Roman" w:cs="Times New Roman"/>
          <w:color w:val="000000"/>
          <w:sz w:val="28"/>
          <w:szCs w:val="28"/>
        </w:rPr>
        <w:t>любящие отец и мать. «Когда отец и мать любят друг друга, больше всего от их любви получает ребёнок» (В.И. Кочетков).</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Во многих семьях время от времени трения, возникающие между супругами, способствуют появлению психологических проблем у ребёнка. Решить эти проблемы и таким образом помочь ребёнку часто просто невозможно без коррекции супружеских отношений.</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Двое на жизненном пути. Но их никогда не бывает двое. Рядом родители,</w:t>
      </w:r>
      <w:r w:rsidRPr="005C1D69">
        <w:rPr>
          <w:rFonts w:ascii="Times New Roman" w:hAnsi="Times New Roman" w:cs="Times New Roman"/>
          <w:i/>
          <w:iCs/>
          <w:color w:val="000000"/>
          <w:sz w:val="28"/>
          <w:szCs w:val="28"/>
        </w:rPr>
        <w:t xml:space="preserve"> </w:t>
      </w:r>
      <w:r w:rsidRPr="005C1D69">
        <w:rPr>
          <w:rFonts w:ascii="Times New Roman" w:hAnsi="Times New Roman" w:cs="Times New Roman"/>
          <w:color w:val="000000"/>
          <w:sz w:val="28"/>
          <w:szCs w:val="28"/>
        </w:rPr>
        <w:t xml:space="preserve">дети, друзья и товарищи. Все они </w:t>
      </w:r>
      <w:r w:rsidRPr="005C1D69">
        <w:rPr>
          <w:rFonts w:ascii="Times New Roman" w:hAnsi="Times New Roman" w:cs="Times New Roman"/>
          <w:iCs/>
          <w:color w:val="000000"/>
          <w:sz w:val="29"/>
          <w:szCs w:val="29"/>
        </w:rPr>
        <w:t xml:space="preserve">– </w:t>
      </w:r>
      <w:r w:rsidRPr="005C1D69">
        <w:rPr>
          <w:rFonts w:ascii="Times New Roman" w:hAnsi="Times New Roman" w:cs="Times New Roman"/>
          <w:color w:val="000000"/>
          <w:sz w:val="28"/>
          <w:szCs w:val="28"/>
        </w:rPr>
        <w:t xml:space="preserve">каждый по-своему </w:t>
      </w:r>
      <w:r w:rsidRPr="005C1D69">
        <w:rPr>
          <w:rFonts w:ascii="Times New Roman" w:hAnsi="Times New Roman" w:cs="Times New Roman"/>
          <w:iCs/>
          <w:color w:val="000000"/>
          <w:sz w:val="29"/>
          <w:szCs w:val="29"/>
        </w:rPr>
        <w:t>–</w:t>
      </w:r>
      <w:r w:rsidRPr="005C1D69">
        <w:rPr>
          <w:rFonts w:ascii="Times New Roman" w:hAnsi="Times New Roman" w:cs="Times New Roman"/>
          <w:color w:val="000000"/>
          <w:sz w:val="28"/>
          <w:szCs w:val="28"/>
        </w:rPr>
        <w:t xml:space="preserve"> дороги нам, и хочется сохранить с ними близость и понимание. Это трудно. Трудно еще и потому, что за бегом дней, переполненных заботами, не успеваешь подумать о самом главном </w:t>
      </w:r>
      <w:r w:rsidRPr="005C1D69">
        <w:rPr>
          <w:rFonts w:ascii="Times New Roman" w:hAnsi="Times New Roman" w:cs="Times New Roman"/>
          <w:iCs/>
          <w:color w:val="000000"/>
          <w:sz w:val="29"/>
          <w:szCs w:val="29"/>
        </w:rPr>
        <w:t>–</w:t>
      </w:r>
      <w:r w:rsidRPr="005C1D69">
        <w:rPr>
          <w:rFonts w:ascii="Times New Roman" w:hAnsi="Times New Roman" w:cs="Times New Roman"/>
          <w:color w:val="000000"/>
          <w:sz w:val="28"/>
          <w:szCs w:val="28"/>
        </w:rPr>
        <w:t xml:space="preserve"> об отношениях с теми, кого любим. И часто спохватываемся лишь тогда, когда что-то разлаживается. Мы начинаем что-то лихорадочно предпринимать, но ... поздно.</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 xml:space="preserve">Семейные кризисы всегда производят тяжелое впечатление на детей, особенно если они скрыты от ребёнка. В реальной жизни семьи практически невозможно, чтобы конфликты или просто плохое настроение одного человека переживалось лишь им одним. Известно, что даже новорожденный, если его мать испытывает </w:t>
      </w:r>
      <w:r w:rsidRPr="005C1D69">
        <w:rPr>
          <w:rFonts w:ascii="Times New Roman" w:hAnsi="Times New Roman" w:cs="Times New Roman"/>
          <w:color w:val="000000"/>
          <w:sz w:val="28"/>
          <w:szCs w:val="28"/>
        </w:rPr>
        <w:lastRenderedPageBreak/>
        <w:t>тревогу, тоже начинает нервничать. Новорожденный, не понимающий ни языка, ни значения выражения лица, тем не менее, улавливает состояние матери. Даже дошкольник, не понимая полностью сути родительских разногласий, придаёт им своеобразный смысл. Ребёнок понимает, что когда мама и папа ругаются, ему плохо, ему хочется плакать, бежать куда-то или сделать что-нибудь злое.</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«Ребёнок чувствует психологический дискомфорт, но не видит, в чем его причина, не знает средств, как избежать таких негативных переживаний. В этом смысле дети слепы и безоружны. При этом они чрезвычайно чутки к изменению эмоциональной атмосферы в семье и склонны её изменения связывать с собственным поведением».</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Как правило, родители исходят из своих собственных переживаний, не учитывая переживания ребёнка, не понимают, что они оказывают негативное влияние на дальнейшее его развитие.</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К сожалению, не существует универсальной «технологии» воспитания детей, и мы не можем получить Совета на все случаи жизни даже от человека; обладающего полным научным знанием о семье.</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sz w:val="28"/>
          <w:szCs w:val="28"/>
        </w:rPr>
        <w:t>Р</w:t>
      </w:r>
      <w:r w:rsidRPr="005C1D69">
        <w:rPr>
          <w:rFonts w:ascii="Times New Roman" w:hAnsi="Times New Roman" w:cs="Times New Roman"/>
          <w:color w:val="000000"/>
          <w:sz w:val="28"/>
          <w:szCs w:val="28"/>
        </w:rPr>
        <w:t>одители, заботясь о будущем своих детей, хотят, чтобы они были</w:t>
      </w:r>
      <w:r w:rsidRPr="005C1D69">
        <w:rPr>
          <w:rFonts w:ascii="Times New Roman" w:hAnsi="Times New Roman" w:cs="Times New Roman"/>
          <w:b/>
          <w:i/>
          <w:sz w:val="28"/>
          <w:szCs w:val="28"/>
        </w:rPr>
        <w:t xml:space="preserve"> </w:t>
      </w:r>
      <w:r w:rsidRPr="005C1D69">
        <w:rPr>
          <w:rFonts w:ascii="Times New Roman" w:hAnsi="Times New Roman" w:cs="Times New Roman"/>
          <w:sz w:val="28"/>
          <w:szCs w:val="28"/>
        </w:rPr>
        <w:t>но</w:t>
      </w:r>
      <w:r w:rsidRPr="005C1D69">
        <w:rPr>
          <w:rFonts w:ascii="Times New Roman" w:hAnsi="Times New Roman" w:cs="Times New Roman"/>
          <w:color w:val="000000"/>
          <w:sz w:val="28"/>
          <w:szCs w:val="28"/>
        </w:rPr>
        <w:t>сителями всего наилучшего, видят их имеющими всё то, что в них самих</w:t>
      </w:r>
      <w:r w:rsidRPr="005C1D69">
        <w:rPr>
          <w:rFonts w:ascii="Times New Roman" w:hAnsi="Times New Roman" w:cs="Times New Roman"/>
          <w:b/>
          <w:i/>
          <w:sz w:val="28"/>
          <w:szCs w:val="28"/>
        </w:rPr>
        <w:t xml:space="preserve"> </w:t>
      </w:r>
      <w:r w:rsidRPr="005C1D69">
        <w:rPr>
          <w:rFonts w:ascii="Times New Roman" w:hAnsi="Times New Roman" w:cs="Times New Roman"/>
          <w:color w:val="000000"/>
          <w:sz w:val="28"/>
          <w:szCs w:val="28"/>
        </w:rPr>
        <w:t>есть хорошего, и без их недостатков. Такое желание понятно и естественно,</w:t>
      </w:r>
      <w:r w:rsidRPr="005C1D69">
        <w:rPr>
          <w:rFonts w:ascii="Times New Roman" w:hAnsi="Times New Roman" w:cs="Times New Roman"/>
          <w:b/>
          <w:i/>
          <w:sz w:val="28"/>
          <w:szCs w:val="28"/>
        </w:rPr>
        <w:t xml:space="preserve"> </w:t>
      </w:r>
      <w:r w:rsidRPr="005C1D69">
        <w:rPr>
          <w:rFonts w:ascii="Times New Roman" w:hAnsi="Times New Roman" w:cs="Times New Roman"/>
          <w:color w:val="000000"/>
          <w:sz w:val="28"/>
          <w:szCs w:val="28"/>
        </w:rPr>
        <w:t>однако  оно  часто  приводит к  нереальным,  завышенным требованиям  по</w:t>
      </w:r>
      <w:r w:rsidRPr="005C1D69">
        <w:rPr>
          <w:rFonts w:ascii="Times New Roman" w:hAnsi="Times New Roman" w:cs="Times New Roman"/>
          <w:b/>
          <w:i/>
          <w:sz w:val="28"/>
          <w:szCs w:val="28"/>
        </w:rPr>
        <w:t xml:space="preserve"> </w:t>
      </w:r>
      <w:r w:rsidRPr="005C1D69">
        <w:rPr>
          <w:rFonts w:ascii="Times New Roman" w:hAnsi="Times New Roman" w:cs="Times New Roman"/>
          <w:color w:val="000000"/>
          <w:sz w:val="28"/>
          <w:szCs w:val="28"/>
        </w:rPr>
        <w:t>отношению к детям и самим родителям как воспитателям.</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Очень важным для детей является воспитание чувства ответственности и самостоятельности. Если заласканного мальчика не увлечь каким-то мужским делом (видом спорта), он не сможет в дальнейшем стать авторитарным человеком в мужском коллективе.</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 xml:space="preserve">Сыновьям властных матерей </w:t>
      </w:r>
      <w:r w:rsidRPr="005C1D69">
        <w:rPr>
          <w:rFonts w:ascii="Times New Roman" w:hAnsi="Times New Roman" w:cs="Times New Roman"/>
          <w:iCs/>
          <w:color w:val="000000"/>
          <w:sz w:val="29"/>
          <w:szCs w:val="29"/>
        </w:rPr>
        <w:t>–</w:t>
      </w:r>
      <w:r w:rsidRPr="005C1D69">
        <w:rPr>
          <w:rFonts w:ascii="Times New Roman" w:hAnsi="Times New Roman" w:cs="Times New Roman"/>
          <w:color w:val="000000"/>
          <w:sz w:val="28"/>
          <w:szCs w:val="28"/>
        </w:rPr>
        <w:t xml:space="preserve"> семейных лидеров </w:t>
      </w:r>
      <w:r w:rsidRPr="005C1D69">
        <w:rPr>
          <w:rFonts w:ascii="Times New Roman" w:hAnsi="Times New Roman" w:cs="Times New Roman"/>
          <w:iCs/>
          <w:color w:val="000000"/>
          <w:sz w:val="29"/>
          <w:szCs w:val="29"/>
        </w:rPr>
        <w:t>–</w:t>
      </w:r>
      <w:r w:rsidRPr="005C1D69">
        <w:rPr>
          <w:rFonts w:ascii="Times New Roman" w:hAnsi="Times New Roman" w:cs="Times New Roman"/>
          <w:color w:val="000000"/>
          <w:sz w:val="28"/>
          <w:szCs w:val="28"/>
        </w:rPr>
        <w:t xml:space="preserve"> грозит такая же беда! В их сознании закрепляется образ отца, как мужчины, играющего подчиненную, пассивную роль. В дальнейшем это также скажется на формировании мужских черт характера, линии поведения. Известно, что мальчики, родители которых полностью блокируют упрямство и негативизм ребёнка трёх </w:t>
      </w:r>
      <w:r w:rsidRPr="005C1D69">
        <w:rPr>
          <w:rFonts w:ascii="Times New Roman" w:hAnsi="Times New Roman" w:cs="Times New Roman"/>
          <w:iCs/>
          <w:color w:val="000000"/>
          <w:sz w:val="29"/>
          <w:szCs w:val="29"/>
        </w:rPr>
        <w:t>–</w:t>
      </w:r>
      <w:r w:rsidRPr="005C1D69">
        <w:rPr>
          <w:rFonts w:ascii="Times New Roman" w:hAnsi="Times New Roman" w:cs="Times New Roman"/>
          <w:color w:val="000000"/>
          <w:sz w:val="28"/>
          <w:szCs w:val="28"/>
        </w:rPr>
        <w:t xml:space="preserve"> четырёх лет, то есть блокируют проявление формирующегося «Я», в дальнейшем оказываются женственно мягкими, зависимыми.</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 xml:space="preserve">Мальчики лишенные достаточного общения с отцом, став взрослым, и, как правило, испытывают затруднения в исполнении отцовских обязанностей. Воспитываясь без отца, они могут усвоить женский тип поведения, но за норму </w:t>
      </w:r>
      <w:r w:rsidRPr="005C1D69">
        <w:rPr>
          <w:rFonts w:ascii="Times New Roman" w:hAnsi="Times New Roman" w:cs="Times New Roman"/>
          <w:color w:val="000000"/>
          <w:sz w:val="28"/>
          <w:szCs w:val="28"/>
        </w:rPr>
        <w:lastRenderedPageBreak/>
        <w:t>мужского поведения принимают грубость, агрессивность, жестокость. Словом то, с чем нередко встречаются на улице и, как ни печально в кино. У таких детей труднее развить способность к сочувствию, сопереживанию, а также умение владеть собой, управлять своим поведением.</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Перед ребенком, будь то мальчик или девочка, всегда должен быть положительный пример для подражания. Прекрасно, когда у ребёнка есть свои планы и намерения, свои интересы. Ребенок имеет право быть любимым родителями таким, каков он есть!</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Конечно, проявления родительской любви к детям разнообразны и многолики. Однако не всегда хорошие намерения достигают адресата –</w:t>
      </w:r>
      <w:r w:rsidRPr="005C1D69">
        <w:rPr>
          <w:rFonts w:ascii="Times New Roman" w:hAnsi="Times New Roman" w:cs="Times New Roman"/>
          <w:b/>
          <w:i/>
          <w:sz w:val="28"/>
          <w:szCs w:val="28"/>
        </w:rPr>
        <w:t xml:space="preserve"> </w:t>
      </w:r>
      <w:r w:rsidRPr="005C1D69">
        <w:rPr>
          <w:rFonts w:ascii="Times New Roman" w:hAnsi="Times New Roman" w:cs="Times New Roman"/>
          <w:color w:val="000000"/>
          <w:sz w:val="28"/>
          <w:szCs w:val="28"/>
        </w:rPr>
        <w:t>ребёнка. Дело в том, что он не умеет читать мысли и чувства родителей, а то, что они делают, далеко не всегда воспринимается им как проявление любви.</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Родительская забота иногда для ребенка имеет назойливый привкус, выглядит вмешательством в его дела. Чувствуя ущемленную свободу действия и выбора, он вместо благодарности испытывает раздражение. Случай, когда родители проводят много времени со своими детьми, вовсе не означает, что дети воспринимают это как выражение теплых чувств. Не количество, а качество вместе проведенного времени имеет решающее значение.</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То есть «появляющийся на свет человеческий индивид имеет от природы достаточный диапазон задатков и возможностей, чтобы стать личностью, приобрести определенную социальную ценность. Однако в действительности, как мы знаем, это происходит далеко не всегда одинаково успешно. Возможно, одна из причин состоит в том, что первоначальная жизненная школа, условия, в которых начинается освоение мира и поиск своего места в нем, столь неоднозначны».</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 xml:space="preserve">Обобщая всё сказанное выше, касаясь тех проблем, о которых говорилось, неизменной остается мысль, что родительская любовь как чувство не должна быть самоцелью, </w:t>
      </w:r>
      <w:proofErr w:type="spellStart"/>
      <w:r w:rsidRPr="005C1D69">
        <w:rPr>
          <w:rFonts w:ascii="Times New Roman" w:hAnsi="Times New Roman" w:cs="Times New Roman"/>
          <w:color w:val="000000"/>
          <w:sz w:val="28"/>
          <w:szCs w:val="28"/>
        </w:rPr>
        <w:t>самоценностью</w:t>
      </w:r>
      <w:proofErr w:type="spellEnd"/>
      <w:r w:rsidRPr="005C1D69">
        <w:rPr>
          <w:rFonts w:ascii="Times New Roman" w:hAnsi="Times New Roman" w:cs="Times New Roman"/>
          <w:color w:val="000000"/>
          <w:sz w:val="28"/>
          <w:szCs w:val="28"/>
        </w:rPr>
        <w:t>. Она имеет мало смысла, если не воспринимается детьми. И если взрослый вдруг захочет понять другого, ему непременно придется повернуть глаза и уши на него, настроить свой ум и чувства на его мысли и желания.</w:t>
      </w:r>
    </w:p>
    <w:p w:rsidR="00AB7F92" w:rsidRPr="005C1D69" w:rsidRDefault="00AB7F92" w:rsidP="005C1D69">
      <w:pPr>
        <w:shd w:val="clear" w:color="auto" w:fill="FFFFFF"/>
        <w:ind w:left="-850" w:firstLine="426"/>
        <w:jc w:val="both"/>
        <w:rPr>
          <w:rFonts w:ascii="Times New Roman" w:hAnsi="Times New Roman" w:cs="Times New Roman"/>
          <w:b/>
          <w:i/>
          <w:sz w:val="28"/>
          <w:szCs w:val="28"/>
        </w:rPr>
      </w:pPr>
      <w:r w:rsidRPr="005C1D69">
        <w:rPr>
          <w:rFonts w:ascii="Times New Roman" w:hAnsi="Times New Roman" w:cs="Times New Roman"/>
          <w:color w:val="000000"/>
          <w:sz w:val="28"/>
          <w:szCs w:val="28"/>
        </w:rPr>
        <w:t xml:space="preserve">Мать и отец должны хорошо понимать, что их дитя </w:t>
      </w:r>
      <w:r w:rsidRPr="005C1D69">
        <w:rPr>
          <w:rFonts w:ascii="Times New Roman" w:hAnsi="Times New Roman" w:cs="Times New Roman"/>
          <w:iCs/>
          <w:color w:val="000000"/>
          <w:sz w:val="29"/>
          <w:szCs w:val="29"/>
        </w:rPr>
        <w:t>–</w:t>
      </w:r>
      <w:r w:rsidRPr="005C1D69">
        <w:rPr>
          <w:rFonts w:ascii="Times New Roman" w:hAnsi="Times New Roman" w:cs="Times New Roman"/>
          <w:color w:val="000000"/>
          <w:sz w:val="28"/>
          <w:szCs w:val="28"/>
        </w:rPr>
        <w:t xml:space="preserve"> это что-то особое, своеобразное, возможно, очень похожее на них, однако иное существо. Родительская любовь </w:t>
      </w:r>
      <w:r w:rsidRPr="005C1D69">
        <w:rPr>
          <w:rFonts w:ascii="Times New Roman" w:hAnsi="Times New Roman" w:cs="Times New Roman"/>
          <w:iCs/>
          <w:color w:val="000000"/>
          <w:sz w:val="29"/>
          <w:szCs w:val="29"/>
        </w:rPr>
        <w:t>–</w:t>
      </w:r>
      <w:r w:rsidRPr="005C1D69">
        <w:rPr>
          <w:rFonts w:ascii="Times New Roman" w:hAnsi="Times New Roman" w:cs="Times New Roman"/>
          <w:color w:val="000000"/>
          <w:sz w:val="28"/>
          <w:szCs w:val="28"/>
        </w:rPr>
        <w:t xml:space="preserve"> одна из самых больших человеческих ценностей. Правильная, разумная любовь матери и отца помогают ребенку раскрыть свои</w:t>
      </w:r>
      <w:r w:rsidRPr="005C1D69">
        <w:rPr>
          <w:rFonts w:ascii="Times New Roman" w:hAnsi="Times New Roman" w:cs="Times New Roman"/>
          <w:b/>
          <w:i/>
          <w:sz w:val="28"/>
          <w:szCs w:val="28"/>
        </w:rPr>
        <w:t xml:space="preserve"> </w:t>
      </w:r>
      <w:r w:rsidRPr="005C1D69">
        <w:rPr>
          <w:rFonts w:ascii="Times New Roman" w:hAnsi="Times New Roman" w:cs="Times New Roman"/>
          <w:color w:val="000000"/>
          <w:sz w:val="28"/>
          <w:szCs w:val="28"/>
        </w:rPr>
        <w:t>способности, найти свое место в обществе, стать личностью.</w:t>
      </w:r>
    </w:p>
    <w:sectPr w:rsidR="00AB7F92" w:rsidRPr="005C1D69" w:rsidSect="005C1D69">
      <w:pgSz w:w="11906" w:h="16838"/>
      <w:pgMar w:top="1134" w:right="850" w:bottom="1134" w:left="1701" w:header="708" w:footer="708" w:gutter="0"/>
      <w:pgBorders w:offsetFrom="page">
        <w:top w:val="stars" w:sz="19" w:space="24" w:color="auto"/>
        <w:left w:val="stars" w:sz="19" w:space="24" w:color="auto"/>
        <w:bottom w:val="stars" w:sz="19" w:space="24" w:color="auto"/>
        <w:right w:val="stars" w:sz="1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7F92"/>
    <w:rsid w:val="0050725D"/>
    <w:rsid w:val="005C1D69"/>
    <w:rsid w:val="00AB7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1047</Words>
  <Characters>5972</Characters>
  <Application>Microsoft Office Word</Application>
  <DocSecurity>0</DocSecurity>
  <Lines>49</Lines>
  <Paragraphs>14</Paragraphs>
  <ScaleCrop>false</ScaleCrop>
  <Company/>
  <LinksUpToDate>false</LinksUpToDate>
  <CharactersWithSpaces>7005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User</cp:lastModifiedBy>
  <cp:revision>4</cp:revision>
  <dcterms:created xsi:type="dcterms:W3CDTF">2011-12-12T14:26:00Z</dcterms:created>
  <dcterms:modified xsi:type="dcterms:W3CDTF">2015-12-09T08:45:00Z</dcterms:modified>
</cp:coreProperties>
</file>